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DB8" w:rsidRDefault="00920DB8" w:rsidP="00920DB8">
      <w:pPr>
        <w:spacing w:line="560" w:lineRule="exact"/>
        <w:jc w:val="center"/>
        <w:rPr>
          <w:rFonts w:asciiTheme="majorEastAsia" w:eastAsiaTheme="majorEastAsia" w:hAnsiTheme="majorEastAsia" w:cs="仿宋" w:hint="eastAsia"/>
          <w:b/>
          <w:spacing w:val="0"/>
          <w:sz w:val="44"/>
          <w:szCs w:val="44"/>
        </w:rPr>
      </w:pPr>
      <w:r w:rsidRPr="00920DB8">
        <w:rPr>
          <w:rFonts w:asciiTheme="majorEastAsia" w:eastAsiaTheme="majorEastAsia" w:hAnsiTheme="majorEastAsia" w:cs="仿宋" w:hint="eastAsia"/>
          <w:b/>
          <w:spacing w:val="0"/>
          <w:sz w:val="44"/>
          <w:szCs w:val="44"/>
        </w:rPr>
        <w:t>云南省教育厅关于开展2014年高等学校</w:t>
      </w:r>
    </w:p>
    <w:p w:rsidR="00920DB8" w:rsidRPr="00920DB8" w:rsidRDefault="00920DB8" w:rsidP="00920DB8">
      <w:pPr>
        <w:spacing w:line="560" w:lineRule="exact"/>
        <w:jc w:val="center"/>
        <w:rPr>
          <w:rFonts w:asciiTheme="majorEastAsia" w:eastAsiaTheme="majorEastAsia" w:hAnsiTheme="majorEastAsia" w:cs="仿宋" w:hint="eastAsia"/>
          <w:b/>
          <w:spacing w:val="0"/>
          <w:sz w:val="44"/>
          <w:szCs w:val="44"/>
        </w:rPr>
      </w:pPr>
      <w:bookmarkStart w:id="0" w:name="_GoBack"/>
      <w:bookmarkEnd w:id="0"/>
      <w:r w:rsidRPr="00920DB8">
        <w:rPr>
          <w:rFonts w:asciiTheme="majorEastAsia" w:eastAsiaTheme="majorEastAsia" w:hAnsiTheme="majorEastAsia" w:cs="仿宋" w:hint="eastAsia"/>
          <w:b/>
          <w:spacing w:val="0"/>
          <w:sz w:val="44"/>
          <w:szCs w:val="44"/>
        </w:rPr>
        <w:t>“云岭教学名师”遴选工作的通知</w:t>
      </w:r>
    </w:p>
    <w:p w:rsidR="00920DB8" w:rsidRPr="009262F7" w:rsidRDefault="00920DB8" w:rsidP="00920DB8">
      <w:pPr>
        <w:spacing w:line="560" w:lineRule="exact"/>
        <w:rPr>
          <w:rFonts w:ascii="仿宋" w:eastAsia="仿宋" w:hAnsi="仿宋" w:cs="仿宋" w:hint="eastAsia"/>
          <w:spacing w:val="0"/>
          <w:szCs w:val="32"/>
        </w:rPr>
      </w:pPr>
      <w:r w:rsidRPr="009262F7">
        <w:rPr>
          <w:rFonts w:ascii="仿宋" w:eastAsia="仿宋" w:hAnsi="仿宋" w:cs="仿宋" w:hint="eastAsia"/>
          <w:spacing w:val="0"/>
          <w:szCs w:val="32"/>
        </w:rPr>
        <w:t>各高校：</w:t>
      </w:r>
    </w:p>
    <w:p w:rsidR="00920DB8" w:rsidRDefault="00920DB8" w:rsidP="00920DB8">
      <w:pPr>
        <w:spacing w:line="560" w:lineRule="exact"/>
        <w:ind w:firstLine="640"/>
        <w:rPr>
          <w:rFonts w:ascii="仿宋" w:eastAsia="仿宋" w:hAnsi="仿宋" w:cs="仿宋" w:hint="eastAsia"/>
          <w:spacing w:val="0"/>
          <w:szCs w:val="32"/>
        </w:rPr>
      </w:pPr>
      <w:r w:rsidRPr="009262F7">
        <w:rPr>
          <w:rFonts w:ascii="仿宋" w:eastAsia="仿宋" w:hAnsi="仿宋" w:cs="仿宋" w:hint="eastAsia"/>
          <w:spacing w:val="0"/>
          <w:szCs w:val="32"/>
        </w:rPr>
        <w:t>为贯彻落实省委、省政府关于推进人才强省战略，进一步加强我省教育人才队伍建设，根据《中共云南省委 云南省人民政府关于创新体制机制加强人才工作的意见》（云发〔2014〕1号），</w:t>
      </w:r>
      <w:r>
        <w:rPr>
          <w:rFonts w:ascii="仿宋" w:eastAsia="仿宋" w:hAnsi="仿宋" w:cs="仿宋" w:hint="eastAsia"/>
          <w:spacing w:val="0"/>
          <w:szCs w:val="32"/>
        </w:rPr>
        <w:t>现</w:t>
      </w:r>
      <w:r w:rsidRPr="009262F7">
        <w:rPr>
          <w:rFonts w:ascii="仿宋" w:eastAsia="仿宋" w:hAnsi="仿宋" w:cs="仿宋" w:hint="eastAsia"/>
          <w:spacing w:val="0"/>
          <w:szCs w:val="32"/>
        </w:rPr>
        <w:t>决定遴选第一批高等教育“云岭教学名师”。</w:t>
      </w:r>
      <w:r>
        <w:rPr>
          <w:rFonts w:ascii="仿宋" w:eastAsia="仿宋" w:hAnsi="仿宋" w:cs="仿宋" w:hint="eastAsia"/>
          <w:spacing w:val="0"/>
          <w:szCs w:val="32"/>
        </w:rPr>
        <w:t xml:space="preserve">现将相关遴选要求通知如下： </w:t>
      </w:r>
    </w:p>
    <w:p w:rsidR="00920DB8" w:rsidRDefault="00920DB8" w:rsidP="00920DB8">
      <w:pPr>
        <w:numPr>
          <w:ilvl w:val="0"/>
          <w:numId w:val="1"/>
        </w:numPr>
        <w:spacing w:line="560" w:lineRule="exact"/>
        <w:ind w:firstLine="640"/>
        <w:rPr>
          <w:rFonts w:ascii="宋体" w:eastAsia="宋体" w:hAnsi="宋体" w:cs="宋体" w:hint="eastAsia"/>
          <w:b/>
          <w:bCs/>
          <w:szCs w:val="32"/>
        </w:rPr>
      </w:pPr>
      <w:r>
        <w:rPr>
          <w:rFonts w:ascii="宋体" w:hAnsi="宋体" w:cs="宋体" w:hint="eastAsia"/>
          <w:b/>
          <w:bCs/>
          <w:szCs w:val="32"/>
        </w:rPr>
        <w:t>名额分配</w:t>
      </w:r>
    </w:p>
    <w:p w:rsidR="00920DB8" w:rsidRDefault="00920DB8" w:rsidP="00920DB8">
      <w:pPr>
        <w:spacing w:line="560" w:lineRule="exact"/>
        <w:ind w:firstLineChars="200" w:firstLine="632"/>
        <w:rPr>
          <w:rFonts w:ascii="仿宋" w:eastAsia="仿宋" w:hAnsi="仿宋" w:cs="仿宋" w:hint="eastAsia"/>
          <w:bCs/>
          <w:szCs w:val="32"/>
        </w:rPr>
      </w:pPr>
      <w:r>
        <w:rPr>
          <w:rFonts w:ascii="仿宋" w:eastAsia="仿宋" w:hAnsi="仿宋" w:cs="仿宋" w:hint="eastAsia"/>
          <w:bCs/>
          <w:szCs w:val="32"/>
        </w:rPr>
        <w:t>2014年，将遴选第一批“云岭教学名师”40名。云南大学、昆明理工大学限申报3人；其他有博士学位授权点的高校，每所限申报2人；一般本科院校限申报1人；国家级示范（骨干）高职院校限申报2人；其他高职高专院校限申报1人。</w:t>
      </w:r>
    </w:p>
    <w:p w:rsidR="00920DB8" w:rsidRPr="009262F7" w:rsidRDefault="00920DB8" w:rsidP="00920DB8">
      <w:pPr>
        <w:spacing w:line="560" w:lineRule="exact"/>
        <w:ind w:firstLineChars="200" w:firstLine="634"/>
        <w:rPr>
          <w:rFonts w:ascii="仿宋" w:eastAsia="仿宋" w:hAnsi="仿宋" w:cs="仿宋" w:hint="eastAsia"/>
          <w:bCs/>
          <w:szCs w:val="32"/>
        </w:rPr>
      </w:pPr>
      <w:r>
        <w:rPr>
          <w:rFonts w:ascii="宋体" w:hAnsi="宋体" w:cs="宋体" w:hint="eastAsia"/>
          <w:b/>
          <w:bCs/>
          <w:szCs w:val="32"/>
        </w:rPr>
        <w:t>二、遴选条件</w:t>
      </w:r>
    </w:p>
    <w:p w:rsidR="00920DB8" w:rsidRDefault="00920DB8" w:rsidP="00920DB8">
      <w:pPr>
        <w:spacing w:line="580" w:lineRule="exact"/>
        <w:rPr>
          <w:rFonts w:ascii="仿宋" w:eastAsia="仿宋" w:hAnsi="仿宋" w:cs="仿宋" w:hint="eastAsia"/>
          <w:szCs w:val="32"/>
        </w:rPr>
      </w:pPr>
      <w:r>
        <w:rPr>
          <w:rFonts w:ascii="仿宋" w:eastAsia="仿宋" w:hAnsi="仿宋" w:cs="仿宋" w:hint="eastAsia"/>
          <w:b/>
          <w:bCs/>
          <w:szCs w:val="32"/>
        </w:rPr>
        <w:t>（一）基本条件</w:t>
      </w:r>
    </w:p>
    <w:p w:rsidR="00920DB8" w:rsidRDefault="00920DB8" w:rsidP="00920DB8">
      <w:pPr>
        <w:spacing w:line="580" w:lineRule="exact"/>
        <w:ind w:firstLineChars="200" w:firstLine="632"/>
        <w:rPr>
          <w:rFonts w:ascii="仿宋_GB2312" w:hAnsi="宋体" w:cs="宋体" w:hint="eastAsia"/>
          <w:szCs w:val="32"/>
        </w:rPr>
      </w:pPr>
      <w:r>
        <w:rPr>
          <w:rFonts w:ascii="仿宋" w:eastAsia="仿宋" w:hAnsi="仿宋" w:cs="仿宋" w:hint="eastAsia"/>
          <w:szCs w:val="32"/>
        </w:rPr>
        <w:t>1.云南省普通高等学校、成人高等学校（以上均含民办高等学校学校）</w:t>
      </w:r>
      <w:r>
        <w:rPr>
          <w:rFonts w:ascii="仿宋_GB2312" w:hAnsi="宋体" w:cs="宋体" w:hint="eastAsia"/>
          <w:szCs w:val="32"/>
        </w:rPr>
        <w:t>受聘教师岗位的在职教师，为</w:t>
      </w:r>
      <w:r>
        <w:rPr>
          <w:rFonts w:ascii="仿宋" w:eastAsia="仿宋" w:hAnsi="仿宋" w:cs="仿宋" w:hint="eastAsia"/>
          <w:bCs/>
          <w:szCs w:val="32"/>
        </w:rPr>
        <w:t>云南省高等学校教学名师或为博士生导师</w:t>
      </w:r>
      <w:r>
        <w:rPr>
          <w:rFonts w:ascii="仿宋_GB2312" w:hAnsi="宋体" w:cs="宋体" w:hint="eastAsia"/>
          <w:szCs w:val="32"/>
        </w:rPr>
        <w:t>。</w:t>
      </w:r>
    </w:p>
    <w:p w:rsidR="00920DB8" w:rsidRDefault="00920DB8" w:rsidP="00920DB8">
      <w:pPr>
        <w:spacing w:line="560" w:lineRule="exact"/>
        <w:ind w:firstLineChars="200" w:firstLine="632"/>
        <w:rPr>
          <w:rFonts w:ascii="仿宋_GB2312" w:hAnsi="宋体" w:cs="宋体" w:hint="eastAsia"/>
          <w:szCs w:val="32"/>
        </w:rPr>
      </w:pPr>
      <w:r>
        <w:rPr>
          <w:rFonts w:ascii="仿宋_GB2312" w:hAnsi="宋体" w:cs="宋体" w:hint="eastAsia"/>
          <w:szCs w:val="32"/>
        </w:rPr>
        <w:t>2.热爱教育事业，潜心教书育人工作，师德高尚，为人师表，人才培养业绩突出。</w:t>
      </w:r>
    </w:p>
    <w:p w:rsidR="00920DB8" w:rsidRDefault="00920DB8" w:rsidP="00920DB8">
      <w:pPr>
        <w:spacing w:line="560" w:lineRule="exact"/>
        <w:ind w:firstLineChars="200" w:firstLine="632"/>
        <w:rPr>
          <w:rFonts w:ascii="仿宋_GB2312" w:hAnsi="宋体" w:cs="宋体" w:hint="eastAsia"/>
          <w:szCs w:val="32"/>
        </w:rPr>
      </w:pPr>
      <w:r>
        <w:rPr>
          <w:rFonts w:ascii="仿宋" w:eastAsia="仿宋" w:hAnsi="仿宋" w:cs="仿宋" w:hint="eastAsia"/>
          <w:bCs/>
          <w:szCs w:val="32"/>
        </w:rPr>
        <w:t>3.从事高等教育教学工作15年以上，2016年12月31日前退休者，不参加遴选。</w:t>
      </w:r>
    </w:p>
    <w:p w:rsidR="00920DB8" w:rsidRDefault="00920DB8" w:rsidP="00920DB8">
      <w:pPr>
        <w:spacing w:line="580" w:lineRule="exact"/>
        <w:ind w:firstLineChars="200" w:firstLine="634"/>
        <w:rPr>
          <w:rFonts w:ascii="仿宋_GB2312" w:hAnsi="宋体" w:cs="宋体" w:hint="eastAsia"/>
          <w:b/>
          <w:bCs/>
          <w:szCs w:val="32"/>
        </w:rPr>
      </w:pPr>
      <w:r>
        <w:rPr>
          <w:rFonts w:ascii="仿宋_GB2312" w:hAnsi="宋体" w:cs="宋体" w:hint="eastAsia"/>
          <w:b/>
          <w:bCs/>
          <w:szCs w:val="32"/>
        </w:rPr>
        <w:t>（二）必备条件</w:t>
      </w:r>
    </w:p>
    <w:p w:rsidR="00920DB8" w:rsidRDefault="00920DB8" w:rsidP="00920DB8">
      <w:pPr>
        <w:spacing w:line="580" w:lineRule="exact"/>
        <w:rPr>
          <w:rFonts w:ascii="仿宋_GB2312" w:hAnsi="宋体" w:cs="宋体" w:hint="eastAsia"/>
          <w:szCs w:val="32"/>
        </w:rPr>
      </w:pPr>
      <w:r>
        <w:rPr>
          <w:rFonts w:ascii="仿宋_GB2312" w:hAnsi="宋体" w:cs="宋体" w:hint="eastAsia"/>
          <w:szCs w:val="32"/>
        </w:rPr>
        <w:lastRenderedPageBreak/>
        <w:t xml:space="preserve">    在以下条件中，必须满足2项。</w:t>
      </w:r>
    </w:p>
    <w:p w:rsidR="00920DB8" w:rsidRDefault="00920DB8" w:rsidP="00920DB8">
      <w:pPr>
        <w:spacing w:line="580" w:lineRule="exact"/>
        <w:rPr>
          <w:rFonts w:ascii="仿宋_GB2312" w:hAnsi="宋体" w:cs="宋体" w:hint="eastAsia"/>
          <w:szCs w:val="32"/>
        </w:rPr>
      </w:pPr>
      <w:r>
        <w:rPr>
          <w:rFonts w:ascii="仿宋_GB2312" w:hAnsi="宋体" w:cs="宋体" w:hint="eastAsia"/>
          <w:szCs w:val="32"/>
        </w:rPr>
        <w:t xml:space="preserve">    1.教育理念先进，教学风格鲜明，教学效果优异，主讲课程达到国内同类课程领先水平，学生评价优秀，得到同行公认，具有示范引领作用，在全国有较大影响。</w:t>
      </w:r>
    </w:p>
    <w:p w:rsidR="00920DB8" w:rsidRDefault="00920DB8" w:rsidP="00920DB8">
      <w:pPr>
        <w:spacing w:line="580" w:lineRule="exact"/>
        <w:ind w:firstLineChars="200" w:firstLine="632"/>
        <w:rPr>
          <w:rFonts w:ascii="仿宋_GB2312" w:hAnsi="宋体" w:cs="宋体" w:hint="eastAsia"/>
          <w:szCs w:val="32"/>
        </w:rPr>
      </w:pPr>
      <w:r>
        <w:rPr>
          <w:rFonts w:ascii="仿宋_GB2312" w:hAnsi="宋体" w:cs="宋体" w:hint="eastAsia"/>
          <w:szCs w:val="32"/>
        </w:rPr>
        <w:t>2.主持完成省级及以上重大教改项目，在教育思想、教学内容、教学方法等方面取得创造性成果，并广泛应用于教育教学实践，发表过多篇高质量的教改教研论文或出版过有广泛影响的教改教研专著或教材。</w:t>
      </w:r>
    </w:p>
    <w:p w:rsidR="00920DB8" w:rsidRDefault="00920DB8" w:rsidP="00920DB8">
      <w:pPr>
        <w:spacing w:line="580" w:lineRule="exact"/>
        <w:ind w:firstLineChars="200" w:firstLine="632"/>
        <w:rPr>
          <w:rFonts w:ascii="仿宋_GB2312" w:hAnsi="宋体" w:cs="宋体" w:hint="eastAsia"/>
          <w:szCs w:val="32"/>
        </w:rPr>
      </w:pPr>
      <w:r>
        <w:rPr>
          <w:rFonts w:ascii="仿宋_GB2312" w:hAnsi="宋体" w:cs="宋体" w:hint="eastAsia"/>
          <w:szCs w:val="32"/>
        </w:rPr>
        <w:t>3.领衔教学科研团队，卓有成效地开展学科建设，确立了本校该学科在全省乃至全国的历史地位和重要影响。</w:t>
      </w:r>
    </w:p>
    <w:p w:rsidR="00920DB8" w:rsidRDefault="00920DB8" w:rsidP="00920DB8">
      <w:pPr>
        <w:spacing w:line="580" w:lineRule="exact"/>
        <w:ind w:firstLineChars="200" w:firstLine="632"/>
        <w:rPr>
          <w:rFonts w:ascii="仿宋_GB2312" w:hAnsi="宋体" w:cs="宋体" w:hint="eastAsia"/>
          <w:szCs w:val="32"/>
        </w:rPr>
      </w:pPr>
      <w:r>
        <w:rPr>
          <w:rFonts w:ascii="仿宋_GB2312" w:hAnsi="宋体" w:cs="宋体" w:hint="eastAsia"/>
          <w:szCs w:val="32"/>
        </w:rPr>
        <w:t>4.作为主持人获得省级及以上教学成果奖；指导的学生获得省级及以上优秀论文奖。</w:t>
      </w:r>
    </w:p>
    <w:p w:rsidR="00920DB8" w:rsidRDefault="00920DB8" w:rsidP="00920DB8">
      <w:pPr>
        <w:spacing w:line="580" w:lineRule="exact"/>
        <w:ind w:firstLineChars="200" w:firstLine="632"/>
        <w:rPr>
          <w:rFonts w:ascii="仿宋_GB2312" w:hAnsi="宋体" w:cs="宋体" w:hint="eastAsia"/>
          <w:szCs w:val="32"/>
        </w:rPr>
      </w:pPr>
      <w:r>
        <w:rPr>
          <w:rFonts w:ascii="仿宋_GB2312" w:hAnsi="宋体" w:cs="宋体" w:hint="eastAsia"/>
          <w:szCs w:val="32"/>
        </w:rPr>
        <w:t>5.被教育部聘为学科教育教学领域内的专家、教学指导委员会委员等。</w:t>
      </w:r>
    </w:p>
    <w:p w:rsidR="00920DB8" w:rsidRDefault="00920DB8" w:rsidP="00920DB8">
      <w:pPr>
        <w:spacing w:line="560" w:lineRule="exact"/>
        <w:ind w:left="640"/>
        <w:rPr>
          <w:rFonts w:ascii="宋体" w:eastAsia="宋体" w:hAnsi="宋体" w:cs="宋体" w:hint="eastAsia"/>
          <w:b/>
          <w:bCs/>
          <w:szCs w:val="32"/>
        </w:rPr>
      </w:pPr>
      <w:r>
        <w:rPr>
          <w:rFonts w:ascii="宋体" w:eastAsia="宋体" w:hAnsi="宋体" w:cs="宋体" w:hint="eastAsia"/>
          <w:b/>
          <w:bCs/>
          <w:szCs w:val="32"/>
          <w:highlight w:val="lightGray"/>
        </w:rPr>
        <w:t>三、</w:t>
      </w:r>
      <w:r>
        <w:rPr>
          <w:rFonts w:ascii="宋体" w:eastAsia="宋体" w:hAnsi="宋体" w:cs="宋体" w:hint="eastAsia"/>
          <w:b/>
          <w:bCs/>
          <w:szCs w:val="32"/>
        </w:rPr>
        <w:t xml:space="preserve"> </w:t>
      </w:r>
      <w:r>
        <w:rPr>
          <w:rFonts w:ascii="宋体" w:hAnsi="宋体" w:cs="宋体" w:hint="eastAsia"/>
          <w:b/>
          <w:bCs/>
          <w:szCs w:val="32"/>
        </w:rPr>
        <w:t>遴选程序</w:t>
      </w:r>
    </w:p>
    <w:p w:rsidR="00920DB8" w:rsidRDefault="00920DB8" w:rsidP="00920DB8">
      <w:pPr>
        <w:spacing w:line="560" w:lineRule="exact"/>
        <w:ind w:firstLine="624"/>
        <w:rPr>
          <w:rFonts w:ascii="仿宋" w:eastAsia="仿宋" w:hAnsi="仿宋" w:cs="仿宋" w:hint="eastAsia"/>
          <w:szCs w:val="32"/>
        </w:rPr>
      </w:pPr>
      <w:r>
        <w:rPr>
          <w:rFonts w:ascii="宋体" w:hAnsi="宋体" w:cs="宋体" w:hint="eastAsia"/>
          <w:b/>
          <w:bCs/>
          <w:szCs w:val="32"/>
        </w:rPr>
        <w:t>遴选按照：</w:t>
      </w:r>
      <w:r>
        <w:rPr>
          <w:rFonts w:ascii="仿宋" w:eastAsia="仿宋" w:hAnsi="仿宋" w:cs="仿宋" w:hint="eastAsia"/>
          <w:szCs w:val="32"/>
        </w:rPr>
        <w:t>个人自愿申报，学校审核和推荐，省教育厅组织专家评审，入选名单公示，省人才办审批的程序进行。</w:t>
      </w:r>
    </w:p>
    <w:p w:rsidR="00920DB8" w:rsidRDefault="00920DB8" w:rsidP="00920DB8">
      <w:pPr>
        <w:spacing w:line="560" w:lineRule="exact"/>
        <w:ind w:firstLine="624"/>
        <w:rPr>
          <w:rFonts w:ascii="宋体" w:eastAsia="宋体" w:hAnsi="宋体" w:cs="宋体" w:hint="eastAsia"/>
          <w:b/>
          <w:bCs/>
          <w:szCs w:val="32"/>
        </w:rPr>
      </w:pPr>
      <w:r>
        <w:rPr>
          <w:rFonts w:ascii="仿宋" w:eastAsia="仿宋" w:hAnsi="仿宋" w:cs="仿宋" w:hint="eastAsia"/>
          <w:szCs w:val="32"/>
        </w:rPr>
        <w:t>请各学校于2014年9 月23 日前将推荐公文及《云南省高等学校“</w:t>
      </w:r>
      <w:r>
        <w:rPr>
          <w:rFonts w:ascii="仿宋" w:eastAsia="仿宋" w:hAnsi="仿宋" w:cs="仿宋" w:hint="eastAsia"/>
          <w:bCs/>
          <w:szCs w:val="32"/>
        </w:rPr>
        <w:t>云岭教学名师”申报表</w:t>
      </w:r>
      <w:r>
        <w:rPr>
          <w:rFonts w:ascii="仿宋" w:eastAsia="仿宋" w:hAnsi="仿宋" w:cs="仿宋" w:hint="eastAsia"/>
          <w:szCs w:val="32"/>
        </w:rPr>
        <w:t>》及相关辅助材料以电子版和纸质形式报省教育厅高等教育处。</w:t>
      </w:r>
    </w:p>
    <w:p w:rsidR="00920DB8" w:rsidRDefault="00920DB8" w:rsidP="00920DB8">
      <w:pPr>
        <w:spacing w:line="560" w:lineRule="exact"/>
        <w:ind w:firstLineChars="200" w:firstLine="634"/>
        <w:rPr>
          <w:rFonts w:ascii="宋体" w:hAnsi="宋体" w:cs="宋体" w:hint="eastAsia"/>
          <w:b/>
          <w:bCs/>
          <w:szCs w:val="32"/>
        </w:rPr>
      </w:pPr>
      <w:r>
        <w:rPr>
          <w:rFonts w:ascii="宋体" w:hAnsi="宋体" w:cs="宋体" w:hint="eastAsia"/>
          <w:b/>
          <w:bCs/>
          <w:szCs w:val="32"/>
          <w:highlight w:val="lightGray"/>
        </w:rPr>
        <w:t>四、</w:t>
      </w:r>
      <w:r>
        <w:rPr>
          <w:rFonts w:ascii="宋体" w:hAnsi="宋体" w:cs="宋体" w:hint="eastAsia"/>
          <w:b/>
          <w:bCs/>
          <w:szCs w:val="32"/>
        </w:rPr>
        <w:t>相关事项</w:t>
      </w:r>
    </w:p>
    <w:p w:rsidR="00920DB8" w:rsidRDefault="00920DB8" w:rsidP="00920DB8">
      <w:pPr>
        <w:spacing w:line="580" w:lineRule="exact"/>
        <w:jc w:val="left"/>
        <w:rPr>
          <w:rFonts w:ascii="仿宋" w:eastAsia="仿宋" w:hAnsi="仿宋" w:cs="仿宋" w:hint="eastAsia"/>
          <w:szCs w:val="32"/>
        </w:rPr>
      </w:pPr>
      <w:r>
        <w:rPr>
          <w:rFonts w:ascii="仿宋" w:eastAsia="仿宋" w:hAnsi="仿宋" w:cs="仿宋" w:hint="eastAsia"/>
          <w:szCs w:val="32"/>
        </w:rPr>
        <w:t xml:space="preserve">   “云岭教学名师”按照《云南省教育厅 云南省财政厅 云南省人力资源和社会保障厅关于印发云岭教学名师培养及认定办法</w:t>
      </w:r>
      <w:r>
        <w:rPr>
          <w:rFonts w:ascii="仿宋" w:eastAsia="仿宋" w:hAnsi="仿宋" w:cs="仿宋" w:hint="eastAsia"/>
          <w:szCs w:val="32"/>
        </w:rPr>
        <w:lastRenderedPageBreak/>
        <w:t>的通知》</w:t>
      </w:r>
      <w:r>
        <w:rPr>
          <w:rFonts w:ascii="仿宋" w:eastAsia="仿宋" w:hAnsi="仿宋" w:cs="仿宋" w:hint="eastAsia"/>
          <w:spacing w:val="0"/>
          <w:szCs w:val="32"/>
        </w:rPr>
        <w:t>（云教</w:t>
      </w:r>
      <w:r w:rsidRPr="009262F7">
        <w:rPr>
          <w:rFonts w:ascii="仿宋" w:eastAsia="仿宋" w:hAnsi="仿宋" w:cs="仿宋" w:hint="eastAsia"/>
          <w:spacing w:val="0"/>
          <w:szCs w:val="32"/>
        </w:rPr>
        <w:t>〔2014〕</w:t>
      </w:r>
      <w:r>
        <w:rPr>
          <w:rFonts w:ascii="仿宋" w:eastAsia="仿宋" w:hAnsi="仿宋" w:cs="仿宋" w:hint="eastAsia"/>
          <w:spacing w:val="0"/>
          <w:szCs w:val="32"/>
        </w:rPr>
        <w:t>6</w:t>
      </w:r>
      <w:r w:rsidRPr="009262F7">
        <w:rPr>
          <w:rFonts w:ascii="仿宋" w:eastAsia="仿宋" w:hAnsi="仿宋" w:cs="仿宋" w:hint="eastAsia"/>
          <w:spacing w:val="0"/>
          <w:szCs w:val="32"/>
        </w:rPr>
        <w:t>号）</w:t>
      </w:r>
      <w:r>
        <w:rPr>
          <w:rFonts w:ascii="仿宋" w:eastAsia="仿宋" w:hAnsi="仿宋" w:cs="仿宋" w:hint="eastAsia"/>
          <w:szCs w:val="32"/>
        </w:rPr>
        <w:t>进行管理。</w:t>
      </w:r>
    </w:p>
    <w:p w:rsidR="00920DB8" w:rsidRDefault="00920DB8" w:rsidP="00920DB8">
      <w:pPr>
        <w:spacing w:line="580" w:lineRule="exact"/>
        <w:jc w:val="left"/>
        <w:rPr>
          <w:rFonts w:ascii="仿宋" w:eastAsia="仿宋" w:hAnsi="仿宋" w:cs="仿宋" w:hint="eastAsia"/>
          <w:szCs w:val="32"/>
        </w:rPr>
      </w:pPr>
    </w:p>
    <w:p w:rsidR="00920DB8" w:rsidRDefault="00920DB8" w:rsidP="00920DB8">
      <w:pPr>
        <w:spacing w:line="580" w:lineRule="exact"/>
        <w:jc w:val="left"/>
        <w:rPr>
          <w:rFonts w:ascii="仿宋" w:eastAsia="仿宋" w:hAnsi="仿宋" w:cs="仿宋" w:hint="eastAsia"/>
          <w:bCs/>
          <w:szCs w:val="32"/>
        </w:rPr>
      </w:pPr>
      <w:r>
        <w:rPr>
          <w:rFonts w:ascii="仿宋" w:eastAsia="仿宋" w:hAnsi="仿宋" w:cs="仿宋" w:hint="eastAsia"/>
          <w:szCs w:val="32"/>
        </w:rPr>
        <w:t>附件：云南省高等学校“</w:t>
      </w:r>
      <w:r>
        <w:rPr>
          <w:rFonts w:ascii="仿宋" w:eastAsia="仿宋" w:hAnsi="仿宋" w:cs="仿宋" w:hint="eastAsia"/>
          <w:bCs/>
          <w:szCs w:val="32"/>
        </w:rPr>
        <w:t>云岭教学名师”申报表</w:t>
      </w:r>
    </w:p>
    <w:p w:rsidR="00920DB8" w:rsidRDefault="00920DB8" w:rsidP="00920DB8">
      <w:pPr>
        <w:spacing w:line="580" w:lineRule="exact"/>
        <w:jc w:val="left"/>
        <w:rPr>
          <w:rFonts w:ascii="仿宋" w:eastAsia="仿宋" w:hAnsi="仿宋" w:cs="仿宋" w:hint="eastAsia"/>
          <w:bCs/>
          <w:szCs w:val="32"/>
        </w:rPr>
      </w:pPr>
      <w:r>
        <w:rPr>
          <w:rFonts w:ascii="仿宋" w:eastAsia="仿宋" w:hAnsi="仿宋" w:cs="仿宋" w:hint="eastAsia"/>
          <w:bCs/>
          <w:szCs w:val="32"/>
        </w:rPr>
        <w:t>联系人：王文婷</w:t>
      </w:r>
    </w:p>
    <w:p w:rsidR="00920DB8" w:rsidRDefault="00920DB8" w:rsidP="00920DB8">
      <w:pPr>
        <w:spacing w:line="580" w:lineRule="exact"/>
        <w:jc w:val="left"/>
        <w:rPr>
          <w:rFonts w:ascii="仿宋" w:eastAsia="仿宋" w:hAnsi="仿宋" w:cs="仿宋" w:hint="eastAsia"/>
          <w:bCs/>
          <w:szCs w:val="32"/>
        </w:rPr>
      </w:pPr>
      <w:r>
        <w:rPr>
          <w:rFonts w:ascii="仿宋" w:eastAsia="仿宋" w:hAnsi="仿宋" w:cs="仿宋" w:hint="eastAsia"/>
          <w:bCs/>
          <w:szCs w:val="32"/>
        </w:rPr>
        <w:t>联系电话：0871-65141426</w:t>
      </w:r>
    </w:p>
    <w:p w:rsidR="00920DB8" w:rsidRDefault="00920DB8" w:rsidP="00920DB8">
      <w:pPr>
        <w:spacing w:line="580" w:lineRule="exact"/>
        <w:jc w:val="left"/>
        <w:rPr>
          <w:rFonts w:ascii="仿宋" w:eastAsia="仿宋" w:hAnsi="仿宋" w:cs="仿宋" w:hint="eastAsia"/>
          <w:bCs/>
          <w:szCs w:val="32"/>
        </w:rPr>
      </w:pPr>
      <w:r>
        <w:rPr>
          <w:rFonts w:ascii="仿宋" w:eastAsia="仿宋" w:hAnsi="仿宋" w:cs="仿宋" w:hint="eastAsia"/>
          <w:bCs/>
          <w:szCs w:val="32"/>
        </w:rPr>
        <w:t>邮箱：</w:t>
      </w:r>
      <w:hyperlink r:id="rId6" w:history="1">
        <w:r w:rsidRPr="004E38CB">
          <w:rPr>
            <w:rStyle w:val="a5"/>
            <w:rFonts w:ascii="仿宋" w:eastAsia="仿宋" w:hAnsi="仿宋" w:cs="仿宋" w:hint="eastAsia"/>
            <w:bCs/>
            <w:szCs w:val="32"/>
          </w:rPr>
          <w:t>wwtting214@126.com</w:t>
        </w:r>
      </w:hyperlink>
    </w:p>
    <w:p w:rsidR="00920DB8" w:rsidRDefault="00920DB8" w:rsidP="00920DB8">
      <w:pPr>
        <w:spacing w:line="580" w:lineRule="exact"/>
        <w:jc w:val="left"/>
        <w:rPr>
          <w:rFonts w:ascii="仿宋" w:eastAsia="仿宋" w:hAnsi="仿宋" w:cs="仿宋" w:hint="eastAsia"/>
          <w:bCs/>
          <w:szCs w:val="32"/>
        </w:rPr>
      </w:pPr>
    </w:p>
    <w:p w:rsidR="00920DB8" w:rsidRDefault="00920DB8" w:rsidP="00920DB8">
      <w:pPr>
        <w:spacing w:line="580" w:lineRule="exact"/>
        <w:jc w:val="left"/>
        <w:rPr>
          <w:rFonts w:ascii="仿宋" w:eastAsia="仿宋" w:hAnsi="仿宋" w:cs="仿宋" w:hint="eastAsia"/>
          <w:szCs w:val="32"/>
        </w:rPr>
      </w:pPr>
    </w:p>
    <w:p w:rsidR="00920DB8" w:rsidRDefault="00920DB8" w:rsidP="00920DB8">
      <w:pPr>
        <w:spacing w:line="580" w:lineRule="exact"/>
        <w:ind w:firstLineChars="1600" w:firstLine="5056"/>
        <w:jc w:val="left"/>
        <w:rPr>
          <w:rFonts w:ascii="仿宋" w:eastAsia="仿宋" w:hAnsi="仿宋" w:cs="仿宋" w:hint="eastAsia"/>
          <w:szCs w:val="32"/>
        </w:rPr>
      </w:pPr>
      <w:r>
        <w:rPr>
          <w:rFonts w:ascii="仿宋" w:eastAsia="仿宋" w:hAnsi="仿宋" w:cs="仿宋" w:hint="eastAsia"/>
          <w:szCs w:val="32"/>
        </w:rPr>
        <w:t>云南省教育厅</w:t>
      </w:r>
    </w:p>
    <w:p w:rsidR="00920DB8" w:rsidRPr="009262F7" w:rsidRDefault="00920DB8" w:rsidP="00920DB8">
      <w:pPr>
        <w:spacing w:line="580" w:lineRule="exact"/>
        <w:ind w:firstLineChars="1500" w:firstLine="4740"/>
        <w:jc w:val="left"/>
        <w:rPr>
          <w:rFonts w:ascii="仿宋" w:eastAsia="仿宋" w:hAnsi="仿宋" w:cs="仿宋" w:hint="eastAsia"/>
          <w:szCs w:val="32"/>
        </w:rPr>
      </w:pPr>
      <w:r>
        <w:rPr>
          <w:rFonts w:ascii="仿宋" w:eastAsia="仿宋" w:hAnsi="仿宋" w:cs="仿宋" w:hint="eastAsia"/>
          <w:szCs w:val="32"/>
        </w:rPr>
        <w:t>2014年9月17日</w:t>
      </w:r>
    </w:p>
    <w:p w:rsidR="00920DB8" w:rsidRPr="009262F7" w:rsidRDefault="00920DB8" w:rsidP="00920DB8">
      <w:pPr>
        <w:spacing w:line="500" w:lineRule="exact"/>
        <w:ind w:right="284"/>
        <w:rPr>
          <w:rFonts w:ascii="仿宋_GB2312" w:hint="eastAsia"/>
          <w:spacing w:val="0"/>
        </w:rPr>
      </w:pPr>
    </w:p>
    <w:p w:rsidR="00350A77" w:rsidRPr="00920DB8" w:rsidRDefault="00350A77"/>
    <w:sectPr w:rsidR="00350A77" w:rsidRPr="00920DB8" w:rsidSect="005163F7">
      <w:headerReference w:type="even" r:id="rId7"/>
      <w:headerReference w:type="default" r:id="rId8"/>
      <w:footerReference w:type="even" r:id="rId9"/>
      <w:footerReference w:type="default" r:id="rId10"/>
      <w:pgSz w:w="11906" w:h="16838" w:code="9"/>
      <w:pgMar w:top="1814" w:right="1531" w:bottom="1701" w:left="1531" w:header="0" w:footer="1191" w:gutter="0"/>
      <w:paperSrc w:first="15" w:other="15"/>
      <w:cols w:space="425"/>
      <w:docGrid w:type="lines"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B26" w:rsidRPr="000D0233" w:rsidRDefault="00920DB8" w:rsidP="00963637">
    <w:pPr>
      <w:pStyle w:val="a3"/>
      <w:ind w:leftChars="100" w:left="316"/>
      <w:rPr>
        <w:rFonts w:eastAsia="方正仿宋_GBK"/>
        <w:sz w:val="24"/>
      </w:rPr>
    </w:pPr>
    <w:r w:rsidRPr="000D0233">
      <w:rPr>
        <w:rFonts w:eastAsia="方正仿宋_GBK" w:hint="eastAsia"/>
        <w:kern w:val="0"/>
        <w:sz w:val="26"/>
      </w:rPr>
      <w:t>—</w:t>
    </w:r>
    <w:r w:rsidRPr="000D0233">
      <w:rPr>
        <w:rFonts w:eastAsia="方正仿宋_GBK" w:hint="eastAsia"/>
        <w:kern w:val="0"/>
        <w:sz w:val="26"/>
      </w:rPr>
      <w:t xml:space="preserve"> </w:t>
    </w:r>
    <w:r w:rsidRPr="000D0233">
      <w:rPr>
        <w:rFonts w:eastAsia="方正仿宋_GBK" w:hint="eastAsia"/>
        <w:kern w:val="0"/>
        <w:sz w:val="26"/>
      </w:rPr>
      <w:fldChar w:fldCharType="begin"/>
    </w:r>
    <w:r w:rsidRPr="000D0233">
      <w:rPr>
        <w:rFonts w:eastAsia="方正仿宋_GBK" w:hint="eastAsia"/>
        <w:kern w:val="0"/>
        <w:sz w:val="26"/>
      </w:rPr>
      <w:instrText xml:space="preserve"> PAGE </w:instrText>
    </w:r>
    <w:r w:rsidRPr="000D0233">
      <w:rPr>
        <w:rFonts w:eastAsia="方正仿宋_GBK" w:hint="eastAsia"/>
        <w:kern w:val="0"/>
        <w:sz w:val="26"/>
      </w:rPr>
      <w:fldChar w:fldCharType="separate"/>
    </w:r>
    <w:r>
      <w:rPr>
        <w:rFonts w:eastAsia="方正仿宋_GBK"/>
        <w:noProof/>
        <w:kern w:val="0"/>
        <w:sz w:val="26"/>
      </w:rPr>
      <w:t>2</w:t>
    </w:r>
    <w:r w:rsidRPr="000D0233">
      <w:rPr>
        <w:rFonts w:eastAsia="方正仿宋_GBK" w:hint="eastAsia"/>
        <w:kern w:val="0"/>
        <w:sz w:val="26"/>
      </w:rPr>
      <w:fldChar w:fldCharType="end"/>
    </w:r>
    <w:r w:rsidRPr="000D0233">
      <w:rPr>
        <w:rFonts w:eastAsia="方正仿宋_GBK" w:hint="eastAsia"/>
        <w:kern w:val="0"/>
        <w:sz w:val="26"/>
      </w:rPr>
      <w:t xml:space="preserve"> </w:t>
    </w:r>
    <w:r w:rsidRPr="000D0233">
      <w:rPr>
        <w:rFonts w:eastAsia="方正仿宋_GBK" w:hint="eastAsia"/>
        <w:kern w:val="0"/>
        <w:sz w:val="2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B26" w:rsidRPr="000D0233" w:rsidRDefault="00920DB8" w:rsidP="00963637">
    <w:pPr>
      <w:pStyle w:val="a3"/>
      <w:ind w:rightChars="100" w:right="316"/>
      <w:jc w:val="right"/>
      <w:rPr>
        <w:rFonts w:eastAsia="方正仿宋_GBK"/>
        <w:sz w:val="24"/>
      </w:rPr>
    </w:pPr>
    <w:r w:rsidRPr="000D0233">
      <w:rPr>
        <w:rFonts w:eastAsia="方正仿宋_GBK" w:hint="eastAsia"/>
        <w:kern w:val="0"/>
        <w:sz w:val="26"/>
      </w:rPr>
      <w:t>—</w:t>
    </w:r>
    <w:r w:rsidRPr="000D0233">
      <w:rPr>
        <w:rFonts w:eastAsia="方正仿宋_GBK" w:hint="eastAsia"/>
        <w:kern w:val="0"/>
        <w:sz w:val="26"/>
      </w:rPr>
      <w:t xml:space="preserve"> </w:t>
    </w:r>
    <w:r w:rsidRPr="000D0233">
      <w:rPr>
        <w:rFonts w:eastAsia="方正仿宋_GBK" w:hint="eastAsia"/>
        <w:kern w:val="0"/>
        <w:sz w:val="26"/>
      </w:rPr>
      <w:fldChar w:fldCharType="begin"/>
    </w:r>
    <w:r w:rsidRPr="000D0233">
      <w:rPr>
        <w:rFonts w:eastAsia="方正仿宋_GBK" w:hint="eastAsia"/>
        <w:kern w:val="0"/>
        <w:sz w:val="26"/>
      </w:rPr>
      <w:instrText xml:space="preserve"> PAGE </w:instrText>
    </w:r>
    <w:r w:rsidRPr="000D0233">
      <w:rPr>
        <w:rFonts w:eastAsia="方正仿宋_GBK" w:hint="eastAsia"/>
        <w:kern w:val="0"/>
        <w:sz w:val="26"/>
      </w:rPr>
      <w:fldChar w:fldCharType="separate"/>
    </w:r>
    <w:r>
      <w:rPr>
        <w:rFonts w:eastAsia="方正仿宋_GBK"/>
        <w:noProof/>
        <w:kern w:val="0"/>
        <w:sz w:val="26"/>
      </w:rPr>
      <w:t>2</w:t>
    </w:r>
    <w:r w:rsidRPr="000D0233">
      <w:rPr>
        <w:rFonts w:eastAsia="方正仿宋_GBK" w:hint="eastAsia"/>
        <w:kern w:val="0"/>
        <w:sz w:val="26"/>
      </w:rPr>
      <w:fldChar w:fldCharType="end"/>
    </w:r>
    <w:r w:rsidRPr="000D0233">
      <w:rPr>
        <w:rFonts w:eastAsia="方正仿宋_GBK" w:hint="eastAsia"/>
        <w:kern w:val="0"/>
        <w:sz w:val="26"/>
      </w:rPr>
      <w:t xml:space="preserve"> </w:t>
    </w:r>
    <w:r w:rsidRPr="000D0233">
      <w:rPr>
        <w:rFonts w:eastAsia="方正仿宋_GBK" w:hint="eastAsia"/>
        <w:kern w:val="0"/>
        <w:sz w:val="26"/>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94A" w:rsidRDefault="00920DB8" w:rsidP="0057594A">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94A" w:rsidRDefault="00920DB8" w:rsidP="0057594A">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6C0CE"/>
    <w:multiLevelType w:val="singleLevel"/>
    <w:tmpl w:val="5416C0CE"/>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DB8"/>
    <w:rsid w:val="00350A77"/>
    <w:rsid w:val="00920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B8"/>
    <w:pPr>
      <w:widowControl w:val="0"/>
      <w:jc w:val="both"/>
    </w:pPr>
    <w:rPr>
      <w:rFonts w:ascii="方正书宋简体" w:eastAsia="仿宋_GB2312" w:hAnsi="Times New Roman"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20DB8"/>
    <w:pPr>
      <w:tabs>
        <w:tab w:val="center" w:pos="4153"/>
        <w:tab w:val="right" w:pos="8306"/>
      </w:tabs>
      <w:snapToGrid w:val="0"/>
      <w:jc w:val="left"/>
    </w:pPr>
    <w:rPr>
      <w:rFonts w:ascii="Times New Roman"/>
      <w:spacing w:val="0"/>
      <w:sz w:val="18"/>
      <w:szCs w:val="20"/>
    </w:rPr>
  </w:style>
  <w:style w:type="character" w:customStyle="1" w:styleId="Char">
    <w:name w:val="页脚 Char"/>
    <w:basedOn w:val="a0"/>
    <w:link w:val="a3"/>
    <w:rsid w:val="00920DB8"/>
    <w:rPr>
      <w:rFonts w:ascii="Times New Roman" w:eastAsia="仿宋_GB2312" w:hAnsi="Times New Roman" w:cs="Times New Roman"/>
      <w:sz w:val="18"/>
      <w:szCs w:val="20"/>
    </w:rPr>
  </w:style>
  <w:style w:type="paragraph" w:styleId="a4">
    <w:name w:val="header"/>
    <w:basedOn w:val="a"/>
    <w:link w:val="Char0"/>
    <w:rsid w:val="00920D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20DB8"/>
    <w:rPr>
      <w:rFonts w:ascii="方正书宋简体" w:eastAsia="仿宋_GB2312" w:hAnsi="Times New Roman" w:cs="Times New Roman"/>
      <w:spacing w:val="-2"/>
      <w:sz w:val="18"/>
      <w:szCs w:val="18"/>
    </w:rPr>
  </w:style>
  <w:style w:type="character" w:styleId="a5">
    <w:name w:val="Hyperlink"/>
    <w:rsid w:val="00920D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DB8"/>
    <w:pPr>
      <w:widowControl w:val="0"/>
      <w:jc w:val="both"/>
    </w:pPr>
    <w:rPr>
      <w:rFonts w:ascii="方正书宋简体" w:eastAsia="仿宋_GB2312" w:hAnsi="Times New Roman" w:cs="Times New Roman"/>
      <w:spacing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20DB8"/>
    <w:pPr>
      <w:tabs>
        <w:tab w:val="center" w:pos="4153"/>
        <w:tab w:val="right" w:pos="8306"/>
      </w:tabs>
      <w:snapToGrid w:val="0"/>
      <w:jc w:val="left"/>
    </w:pPr>
    <w:rPr>
      <w:rFonts w:ascii="Times New Roman"/>
      <w:spacing w:val="0"/>
      <w:sz w:val="18"/>
      <w:szCs w:val="20"/>
    </w:rPr>
  </w:style>
  <w:style w:type="character" w:customStyle="1" w:styleId="Char">
    <w:name w:val="页脚 Char"/>
    <w:basedOn w:val="a0"/>
    <w:link w:val="a3"/>
    <w:rsid w:val="00920DB8"/>
    <w:rPr>
      <w:rFonts w:ascii="Times New Roman" w:eastAsia="仿宋_GB2312" w:hAnsi="Times New Roman" w:cs="Times New Roman"/>
      <w:sz w:val="18"/>
      <w:szCs w:val="20"/>
    </w:rPr>
  </w:style>
  <w:style w:type="paragraph" w:styleId="a4">
    <w:name w:val="header"/>
    <w:basedOn w:val="a"/>
    <w:link w:val="Char0"/>
    <w:rsid w:val="00920D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920DB8"/>
    <w:rPr>
      <w:rFonts w:ascii="方正书宋简体" w:eastAsia="仿宋_GB2312" w:hAnsi="Times New Roman" w:cs="Times New Roman"/>
      <w:spacing w:val="-2"/>
      <w:sz w:val="18"/>
      <w:szCs w:val="18"/>
    </w:rPr>
  </w:style>
  <w:style w:type="character" w:styleId="a5">
    <w:name w:val="Hyperlink"/>
    <w:rsid w:val="00920D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tting214@126.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Words>
  <Characters>944</Characters>
  <Application>Microsoft Office Word</Application>
  <DocSecurity>0</DocSecurity>
  <Lines>7</Lines>
  <Paragraphs>2</Paragraphs>
  <ScaleCrop>false</ScaleCrop>
  <Company>微软中国</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用户王文婷</dc:creator>
  <cp:lastModifiedBy>用户王文婷</cp:lastModifiedBy>
  <cp:revision>1</cp:revision>
  <dcterms:created xsi:type="dcterms:W3CDTF">2014-09-17T08:06:00Z</dcterms:created>
  <dcterms:modified xsi:type="dcterms:W3CDTF">2014-09-17T08:09:00Z</dcterms:modified>
</cp:coreProperties>
</file>